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3D" w:rsidRPr="00905EF1" w:rsidRDefault="00905EF1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proofErr w:type="spellStart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Procedura</w:t>
      </w:r>
      <w:proofErr w:type="spellEnd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de </w:t>
      </w:r>
      <w:proofErr w:type="spellStart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înfiintare</w:t>
      </w:r>
      <w:proofErr w:type="spellEnd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a </w:t>
      </w:r>
      <w:proofErr w:type="spellStart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firmelor</w:t>
      </w:r>
      <w:proofErr w:type="spellEnd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de </w:t>
      </w:r>
      <w:proofErr w:type="spellStart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exercit</w:t>
      </w:r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iu</w:t>
      </w:r>
      <w:proofErr w:type="spellEnd"/>
      <w:r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</w:t>
      </w:r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la ROCT </w:t>
      </w:r>
      <w:proofErr w:type="spellStart"/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si</w:t>
      </w:r>
      <w:proofErr w:type="spellEnd"/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documentele</w:t>
      </w:r>
      <w:proofErr w:type="spellEnd"/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b/>
          <w:bCs/>
          <w:color w:val="C00000"/>
          <w:sz w:val="52"/>
          <w:szCs w:val="52"/>
        </w:rPr>
        <w:t>aferente</w:t>
      </w:r>
      <w:proofErr w:type="spellEnd"/>
    </w:p>
    <w:p w:rsidR="00905EF1" w:rsidRPr="00905EF1" w:rsidRDefault="00905EF1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009B"/>
          <w:sz w:val="28"/>
          <w:szCs w:val="28"/>
        </w:rPr>
      </w:pPr>
    </w:p>
    <w:p w:rsidR="00905EF1" w:rsidRPr="00905EF1" w:rsidRDefault="00905EF1" w:rsidP="00905E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905EF1" w:rsidRDefault="00905EF1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Înfiintarea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societat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comerciale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parcurge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etapele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prevazute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legisla</w:t>
      </w:r>
      <w:r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vigoare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acestora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corectitudinea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documenta</w:t>
      </w:r>
      <w:r w:rsidR="002747CA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iei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întocmite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are ca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obiective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autorizarea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constituirii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747C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func</w:t>
      </w:r>
      <w:r w:rsidR="002747CA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="002747CA">
        <w:rPr>
          <w:rFonts w:ascii="Times New Roman" w:hAnsi="Times New Roman" w:cs="Times New Roman"/>
          <w:color w:val="1A1A1A"/>
          <w:sz w:val="28"/>
          <w:szCs w:val="28"/>
        </w:rPr>
        <w:t>ionarii</w:t>
      </w:r>
      <w:proofErr w:type="spellEnd"/>
      <w:r w:rsidR="002747C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747CA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="002747C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747CA">
        <w:rPr>
          <w:rFonts w:ascii="Times New Roman" w:hAnsi="Times New Roman" w:cs="Times New Roman"/>
          <w:color w:val="1A1A1A"/>
          <w:sz w:val="28"/>
          <w:szCs w:val="28"/>
        </w:rPr>
        <w:t>societat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747CA">
        <w:rPr>
          <w:rFonts w:ascii="Times New Roman" w:hAnsi="Times New Roman" w:cs="Times New Roman"/>
          <w:color w:val="1A1A1A"/>
          <w:sz w:val="28"/>
          <w:szCs w:val="28"/>
        </w:rPr>
        <w:t>c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omerciale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9C63A9" w:rsidRPr="00905EF1" w:rsidRDefault="008F723D" w:rsidP="00402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înfiin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tare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elevii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familiarizeaza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terminologia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specialitate</w:t>
      </w: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,etapele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c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orespunzatoare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te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rmenele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predare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documentatia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aferenta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Angajat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din firma de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aplica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c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on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inutu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rile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teoretice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40215F">
        <w:rPr>
          <w:rFonts w:ascii="Times New Roman" w:hAnsi="Times New Roman" w:cs="Times New Roman"/>
          <w:color w:val="1A1A1A"/>
          <w:sz w:val="28"/>
          <w:szCs w:val="28"/>
        </w:rPr>
        <w:t>un</w:t>
      </w:r>
      <w:proofErr w:type="gram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model funct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ional – firma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Pregatirea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solicitarea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autorizarii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etapa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importanta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care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marcheaza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întreaga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procedura</w:t>
      </w:r>
      <w:proofErr w:type="spellEnd"/>
    </w:p>
    <w:p w:rsidR="008F723D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</w:t>
      </w:r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constituire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0215F" w:rsidRPr="00905EF1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F723D" w:rsidRPr="0040215F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proofErr w:type="gram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Cum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înfiintam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o firma de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exercit</w:t>
      </w:r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iu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?</w:t>
      </w:r>
      <w:proofErr w:type="gramEnd"/>
    </w:p>
    <w:p w:rsidR="0040215F" w:rsidRPr="00905EF1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Default="008F723D" w:rsidP="00402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Pasii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trebuie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urma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înfiin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autorizarea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sunt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prezenta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site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-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ROCT (www.roct.ro), la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meniul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b/>
          <w:bCs/>
          <w:color w:val="1A1A1A"/>
          <w:sz w:val="28"/>
          <w:szCs w:val="28"/>
        </w:rPr>
        <w:t>Firme</w:t>
      </w:r>
      <w:proofErr w:type="spellEnd"/>
      <w:r w:rsidR="0040215F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de </w:t>
      </w:r>
      <w:proofErr w:type="spellStart"/>
      <w:r w:rsidR="0040215F">
        <w:rPr>
          <w:rFonts w:ascii="Times New Roman" w:hAnsi="Times New Roman" w:cs="Times New Roman"/>
          <w:b/>
          <w:bCs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submeniul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b/>
          <w:bCs/>
          <w:color w:val="1A1A1A"/>
          <w:sz w:val="28"/>
          <w:szCs w:val="28"/>
        </w:rPr>
        <w:t>Înfiint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area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0215F" w:rsidRPr="00905EF1" w:rsidRDefault="0040215F" w:rsidP="00402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o firma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elevii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trebuie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parcurga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urmatoarele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etape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Culegere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informaii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referitoare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înfiin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Dezbateri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echipelor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elevi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sub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îndrumarea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profesorilor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coordonatori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informa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colectate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asupra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deciziei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constituire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alegerii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obiectului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activitate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alegerii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stabilirii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capitalului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social;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nominalizarii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asocia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8F723D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-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întocmirii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documenta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constituire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conform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cerin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ROCT.</w:t>
      </w:r>
    </w:p>
    <w:p w:rsidR="0040215F" w:rsidRPr="00905EF1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F723D" w:rsidRPr="0040215F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Pentru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înfiintarea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unei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firme</w:t>
      </w:r>
      <w:proofErr w:type="spellEnd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de </w:t>
      </w:r>
      <w:proofErr w:type="spellStart"/>
      <w:r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exercit</w:t>
      </w:r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iu</w:t>
      </w:r>
      <w:proofErr w:type="spellEnd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la </w:t>
      </w:r>
      <w:proofErr w:type="spellStart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Centrala</w:t>
      </w:r>
      <w:proofErr w:type="spellEnd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ROCT, se </w:t>
      </w:r>
      <w:proofErr w:type="spellStart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parcurg</w:t>
      </w:r>
      <w:proofErr w:type="spellEnd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urmatorii</w:t>
      </w:r>
      <w:proofErr w:type="spellEnd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pasi</w:t>
      </w:r>
      <w:proofErr w:type="spellEnd"/>
      <w:r w:rsidR="008F723D" w:rsidRPr="0040215F">
        <w:rPr>
          <w:rFonts w:ascii="Times New Roman" w:hAnsi="Times New Roman" w:cs="Times New Roman"/>
          <w:b/>
          <w:bCs/>
          <w:color w:val="C00000"/>
          <w:sz w:val="32"/>
          <w:szCs w:val="32"/>
        </w:rPr>
        <w:t>:</w:t>
      </w:r>
    </w:p>
    <w:p w:rsidR="0040215F" w:rsidRPr="00905EF1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3E2A3F" w:rsidRDefault="008F723D" w:rsidP="004021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Rezervarea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denumirii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firmei</w:t>
      </w:r>
      <w:proofErr w:type="spellEnd"/>
      <w:r w:rsidR="0040215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de </w:t>
      </w:r>
      <w:proofErr w:type="spellStart"/>
      <w:r w:rsidR="0040215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exercit</w:t>
      </w: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iu</w:t>
      </w:r>
      <w:proofErr w:type="spellEnd"/>
    </w:p>
    <w:p w:rsidR="0040215F" w:rsidRPr="003E2A3F" w:rsidRDefault="0040215F" w:rsidP="004021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Înainte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alegerea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indicat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consulta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sec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iunea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b/>
          <w:bCs/>
          <w:color w:val="1A1A1A"/>
          <w:sz w:val="28"/>
          <w:szCs w:val="28"/>
        </w:rPr>
        <w:t>Ret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eaua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FE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verifica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disponibilitatea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poate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ine</w:t>
      </w:r>
      <w:proofErr w:type="spellEnd"/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cuvinte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sau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expresii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regasesc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alte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dar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nu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poate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identica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F723D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Documentul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Cerere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rezervare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denumire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descarca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site-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www.roct.ro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completeaza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înscriindu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-se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ordinea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preferin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Reprezentan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40215F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urmeaza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</w:t>
      </w:r>
      <w:r w:rsidR="0040215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înfiinata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vor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trimite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0215F">
        <w:rPr>
          <w:rFonts w:ascii="Times New Roman" w:hAnsi="Times New Roman" w:cs="Times New Roman"/>
          <w:color w:val="1A1A1A"/>
          <w:sz w:val="28"/>
          <w:szCs w:val="28"/>
        </w:rPr>
        <w:t>d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ocumentul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completat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scanat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email, la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adresa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hyperlink r:id="rId5" w:history="1">
        <w:r w:rsidR="0040215F" w:rsidRPr="006D081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rezervare.denumire@roct.ro</w:t>
        </w:r>
      </w:hyperlink>
    </w:p>
    <w:p w:rsidR="0040215F" w:rsidRPr="00905EF1" w:rsidRDefault="0040215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015106" w:rsidRDefault="0040215F" w:rsidP="000151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Înregistrarea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firmei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de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exercit</w:t>
      </w:r>
      <w:r w:rsidR="008F723D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iu</w:t>
      </w:r>
      <w:proofErr w:type="spellEnd"/>
      <w:r w:rsidR="008F723D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="008F723D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pe</w:t>
      </w:r>
      <w:proofErr w:type="spellEnd"/>
      <w:r w:rsidR="008F723D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="008F723D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platforma</w:t>
      </w:r>
      <w:proofErr w:type="spellEnd"/>
      <w:r w:rsidR="008F723D" w:rsidRPr="0001510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hyperlink r:id="rId6" w:history="1">
        <w:r w:rsidR="00015106" w:rsidRPr="006D081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www.roct.ro</w:t>
        </w:r>
      </w:hyperlink>
    </w:p>
    <w:p w:rsidR="00015106" w:rsidRPr="00015106" w:rsidRDefault="00015106" w:rsidP="000151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Utilizarea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platformei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roct.ro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necesita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crearea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cont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noua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cont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va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folosit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ulterior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tranzac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comunicarea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celelalte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descarcarea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documentelor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necesare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colaborarea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celelalte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alte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activita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Pasii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www.roct.ro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sunt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urmatorii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Reprezentan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acceseaza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browser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adresa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www.roct.ro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partea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superioara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paginii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apasa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link-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„Cont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nou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”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noua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pagina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afisata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bifeaza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op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iunea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„</w:t>
      </w:r>
      <w:r w:rsidR="0001510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Firma de </w:t>
      </w:r>
      <w:proofErr w:type="spellStart"/>
      <w:r w:rsidR="00015106">
        <w:rPr>
          <w:rFonts w:ascii="Times New Roman" w:hAnsi="Times New Roman" w:cs="Times New Roman"/>
          <w:b/>
          <w:bCs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”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Este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afisat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</w:t>
      </w:r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pagina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completeaza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câmpurile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astfel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Denumirea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unica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precedata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FE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015106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sau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IS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întreprinderi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simulate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urmata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abrevierea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organizare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(SRL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sau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SA)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Email: 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email-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oficial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al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015106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numele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utilizator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autentificare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site)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009B"/>
          <w:sz w:val="28"/>
          <w:szCs w:val="28"/>
        </w:rPr>
      </w:pP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Parola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parola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autentificare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site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Repeta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parola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confirmarea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parolei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CAEN: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codul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obiectului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obiectelor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)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activitate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="00015106">
        <w:rPr>
          <w:rFonts w:ascii="Times New Roman" w:hAnsi="Times New Roman" w:cs="Times New Roman"/>
          <w:b/>
          <w:bCs/>
          <w:color w:val="1A1A1A"/>
          <w:sz w:val="28"/>
          <w:szCs w:val="28"/>
        </w:rPr>
        <w:t>Judet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judet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care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localizata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unitate</w:t>
      </w:r>
      <w:r w:rsidR="00015106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Oras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orasul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care </w:t>
      </w: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</w:t>
      </w:r>
      <w:r w:rsidR="00015106">
        <w:rPr>
          <w:rFonts w:ascii="Times New Roman" w:hAnsi="Times New Roman" w:cs="Times New Roman"/>
          <w:color w:val="1A1A1A"/>
          <w:sz w:val="28"/>
          <w:szCs w:val="28"/>
        </w:rPr>
        <w:t>ste</w:t>
      </w:r>
      <w:proofErr w:type="spellEnd"/>
      <w:proofErr w:type="gram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localizata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unitatea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Scoala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unitatea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învatamânt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015106">
        <w:rPr>
          <w:rFonts w:ascii="Times New Roman" w:hAnsi="Times New Roman" w:cs="Times New Roman"/>
          <w:color w:val="1A1A1A"/>
          <w:sz w:val="28"/>
          <w:szCs w:val="28"/>
        </w:rPr>
        <w:t>Adresa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unitatii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completeaza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automat.</w:t>
      </w:r>
      <w:proofErr w:type="gram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Telefon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telefonul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unitatii</w:t>
      </w:r>
      <w:proofErr w:type="spellEnd"/>
      <w:r w:rsidR="00015106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15106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Fax: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faxul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unitatii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Website: 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>site-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Capital social: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capitalul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social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pornire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Parti</w:t>
      </w:r>
      <w:proofErr w:type="spellEnd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sociale</w:t>
      </w:r>
      <w:proofErr w:type="spellEnd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/</w:t>
      </w:r>
      <w:proofErr w:type="spellStart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act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iuni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numarul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parti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sociale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>/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act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iuni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Profesor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coordonator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coordonator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al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Email: 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email-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coordonator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Telefon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telefonul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coordonator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Asociat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administrator: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administratorul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Asociat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: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asociatul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>/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asociat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Dupa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completarea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datelor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utilizatorul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apasa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butonul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„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Adauga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firma”.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acest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moment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datele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formularul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sunt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transmise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catre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centrala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ROCT, firma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fiind</w:t>
      </w:r>
      <w:proofErr w:type="spellEnd"/>
    </w:p>
    <w:p w:rsidR="008F723D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înregistrata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sistem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starea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„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Inactiva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”.</w:t>
      </w:r>
    </w:p>
    <w:p w:rsidR="003E2A3F" w:rsidRPr="00905EF1" w:rsidRDefault="003E2A3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3E2A3F" w:rsidRDefault="008F723D" w:rsidP="003E2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Completarea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documentelor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necesare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pentru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validarea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firmei</w:t>
      </w:r>
      <w:proofErr w:type="spellEnd"/>
    </w:p>
    <w:p w:rsidR="003E2A3F" w:rsidRPr="003E2A3F" w:rsidRDefault="003E2A3F" w:rsidP="003E2A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905EF1" w:rsidRDefault="003E2A3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noua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proofErr w:type="gram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devina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activa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atât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platforma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roct.ro,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cât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programul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F723D"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Firma</w:t>
      </w:r>
    </w:p>
    <w:p w:rsidR="008F723D" w:rsidRPr="00905EF1" w:rsidRDefault="003E2A3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exercit</w:t>
      </w:r>
      <w:r w:rsidR="008F723D"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iu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necesara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completarea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documentelor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mai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jos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verificarea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acestora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împreuna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cu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profesorul</w:t>
      </w:r>
      <w:proofErr w:type="spellEnd"/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coordonator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transmiterea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scanate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s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>’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mail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la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adresa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firma.de.exercitiu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>@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roct.ro.</w:t>
      </w:r>
      <w:proofErr w:type="gram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Formularele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pot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descarcate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in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sect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iunile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Firme</w:t>
      </w:r>
      <w:proofErr w:type="spellEnd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de </w:t>
      </w:r>
      <w:proofErr w:type="spellStart"/>
      <w:r w:rsidR="003E2A3F">
        <w:rPr>
          <w:rFonts w:ascii="Times New Roman" w:hAnsi="Times New Roman" w:cs="Times New Roman"/>
          <w:b/>
          <w:bCs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–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Documente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respectiv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Întreprinderi</w:t>
      </w:r>
      <w:proofErr w:type="spellEnd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simulate – </w:t>
      </w:r>
      <w:proofErr w:type="spellStart"/>
      <w:r w:rsidRPr="00905E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Documente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Cerere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rezervare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denumire</w:t>
      </w:r>
      <w:proofErr w:type="spellEnd"/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înregistrare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date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Act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constitutiv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Cerere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eliberare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cazierului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fiscal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Cerere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autorizare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func"ionarii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Contract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închiriere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Declaratie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privind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autorizarea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funct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ionarii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Declarat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Formular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deschidere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de cont FE</w:t>
      </w:r>
    </w:p>
    <w:p w:rsidR="008F723D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• Specimen de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semnaturi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FE</w:t>
      </w:r>
    </w:p>
    <w:p w:rsidR="003E2A3F" w:rsidRPr="00905EF1" w:rsidRDefault="003E2A3F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F723D" w:rsidRPr="003E2A3F" w:rsidRDefault="008F723D" w:rsidP="003E2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Validarea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firmei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si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primirea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documentelo</w:t>
      </w:r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r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oficiale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ale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firmei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de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exercit</w:t>
      </w: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iu</w:t>
      </w:r>
      <w:proofErr w:type="spellEnd"/>
    </w:p>
    <w:p w:rsidR="003E2A3F" w:rsidRPr="003E2A3F" w:rsidRDefault="003E2A3F" w:rsidP="003E2A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8F723D" w:rsidRPr="00905EF1" w:rsidRDefault="008F723D" w:rsidP="008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documentelor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primite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ROCT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valideaza</w:t>
      </w:r>
      <w:proofErr w:type="spellEnd"/>
      <w:r w:rsidR="003E2A3F"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 w:rsidR="003E2A3F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905EF1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acest</w:t>
      </w:r>
      <w:proofErr w:type="spellEnd"/>
      <w:r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moment, firma </w:t>
      </w:r>
      <w:proofErr w:type="spellStart"/>
      <w:r w:rsidRPr="00905EF1">
        <w:rPr>
          <w:rFonts w:ascii="Times New Roman" w:hAnsi="Times New Roman" w:cs="Times New Roman"/>
          <w:color w:val="1A1A1A"/>
          <w:sz w:val="28"/>
          <w:szCs w:val="28"/>
        </w:rPr>
        <w:t>începe</w:t>
      </w:r>
      <w:proofErr w:type="spellEnd"/>
    </w:p>
    <w:p w:rsidR="008F723D" w:rsidRDefault="003E2A3F" w:rsidP="003E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funct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io</w:t>
      </w:r>
      <w:r>
        <w:rPr>
          <w:rFonts w:ascii="Times New Roman" w:hAnsi="Times New Roman" w:cs="Times New Roman"/>
          <w:color w:val="1A1A1A"/>
          <w:sz w:val="28"/>
          <w:szCs w:val="28"/>
        </w:rPr>
        <w:t>neze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alaturi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celelalte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ea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având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pos</w:t>
      </w:r>
      <w:r>
        <w:rPr>
          <w:rFonts w:ascii="Times New Roman" w:hAnsi="Times New Roman" w:cs="Times New Roman"/>
          <w:color w:val="1A1A1A"/>
          <w:sz w:val="28"/>
          <w:szCs w:val="28"/>
        </w:rPr>
        <w:t>ibilitatea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realizeze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tranzact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virtuale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participe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târguri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nationale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internat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ionale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desfas</w:t>
      </w:r>
      <w:r>
        <w:rPr>
          <w:rFonts w:ascii="Times New Roman" w:hAnsi="Times New Roman" w:cs="Times New Roman"/>
          <w:color w:val="1A1A1A"/>
          <w:sz w:val="28"/>
          <w:szCs w:val="28"/>
        </w:rPr>
        <w:t>urate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ari</w:t>
      </w:r>
      <w:proofErr w:type="spellEnd"/>
      <w:r w:rsidR="008F723D" w:rsidRPr="00905EF1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3E2A3F" w:rsidRPr="00905EF1" w:rsidRDefault="003E2A3F" w:rsidP="003E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F723D" w:rsidRPr="003E2A3F" w:rsidRDefault="008F723D" w:rsidP="003E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D</w:t>
      </w:r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in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acest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moment firma de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exercit</w:t>
      </w: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iu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îsi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poate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începe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activitatea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prin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derularea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de</w:t>
      </w:r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tranzact</w:t>
      </w: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ii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,</w:t>
      </w:r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participarea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la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târguri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/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expozitii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,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plata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contributiilor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,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înscrierea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la </w:t>
      </w:r>
      <w:proofErr w:type="spellStart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competit</w:t>
      </w:r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ii</w:t>
      </w:r>
      <w:proofErr w:type="spellEnd"/>
      <w:r w:rsidR="003E2A3F"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si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proofErr w:type="spellStart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evaluari</w:t>
      </w:r>
      <w:proofErr w:type="spellEnd"/>
      <w:r w:rsidRPr="003E2A3F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.</w:t>
      </w:r>
    </w:p>
    <w:sectPr w:rsidR="008F723D" w:rsidRPr="003E2A3F" w:rsidSect="00905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3D8"/>
    <w:multiLevelType w:val="hybridMultilevel"/>
    <w:tmpl w:val="8DEAD316"/>
    <w:lvl w:ilvl="0" w:tplc="92CC36FE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6CB6"/>
    <w:multiLevelType w:val="hybridMultilevel"/>
    <w:tmpl w:val="5BAC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23D"/>
    <w:rsid w:val="00015106"/>
    <w:rsid w:val="002747CA"/>
    <w:rsid w:val="003E2A3F"/>
    <w:rsid w:val="0040215F"/>
    <w:rsid w:val="008F723D"/>
    <w:rsid w:val="00905EF1"/>
    <w:rsid w:val="009C63A9"/>
    <w:rsid w:val="00B0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t.ro" TargetMode="External"/><Relationship Id="rId5" Type="http://schemas.openxmlformats.org/officeDocument/2006/relationships/hyperlink" Target="mailto:rezervare.denumire@roc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5</cp:revision>
  <dcterms:created xsi:type="dcterms:W3CDTF">2018-10-30T09:41:00Z</dcterms:created>
  <dcterms:modified xsi:type="dcterms:W3CDTF">2018-10-30T10:56:00Z</dcterms:modified>
</cp:coreProperties>
</file>